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B7F" w:rsidRPr="00705B7F" w:rsidRDefault="00705B7F" w:rsidP="00705B7F">
      <w:pPr>
        <w:widowControl/>
        <w:spacing w:before="180" w:after="180" w:line="360" w:lineRule="atLeast"/>
        <w:jc w:val="center"/>
        <w:outlineLvl w:val="1"/>
        <w:rPr>
          <w:rFonts w:ascii="宋体" w:eastAsia="宋体" w:hAnsi="宋体" w:cs="宋体"/>
          <w:b/>
          <w:bCs/>
          <w:kern w:val="36"/>
          <w:sz w:val="26"/>
          <w:szCs w:val="26"/>
        </w:rPr>
      </w:pPr>
      <w:r w:rsidRPr="00705B7F">
        <w:rPr>
          <w:rFonts w:ascii="宋体" w:eastAsia="宋体" w:hAnsi="宋体" w:cs="宋体"/>
          <w:b/>
          <w:bCs/>
          <w:kern w:val="36"/>
          <w:sz w:val="26"/>
          <w:szCs w:val="26"/>
        </w:rPr>
        <w:t>ABB变频器ACS800主从控制原理及参数设置</w:t>
      </w:r>
    </w:p>
    <w:p w:rsidR="00705B7F" w:rsidRPr="00705B7F" w:rsidRDefault="00705B7F" w:rsidP="00705B7F">
      <w:pPr>
        <w:widowControl/>
        <w:jc w:val="center"/>
        <w:rPr>
          <w:rFonts w:ascii="宋体" w:eastAsia="宋体" w:hAnsi="宋体" w:cs="宋体"/>
          <w:kern w:val="0"/>
          <w:sz w:val="14"/>
          <w:szCs w:val="14"/>
        </w:rPr>
      </w:pPr>
      <w:r w:rsidRPr="00705B7F">
        <w:rPr>
          <w:rFonts w:ascii="宋体" w:eastAsia="宋体" w:hAnsi="宋体" w:cs="宋体"/>
          <w:kern w:val="0"/>
          <w:sz w:val="14"/>
          <w:szCs w:val="14"/>
        </w:rPr>
        <w:t>发布时间：2012-07-09 来源：中国自动化网 类型：</w:t>
      </w:r>
      <w:hyperlink r:id="rId4" w:history="1">
        <w:r w:rsidRPr="00705B7F">
          <w:rPr>
            <w:rFonts w:ascii="宋体" w:eastAsia="宋体" w:hAnsi="宋体" w:cs="宋体"/>
            <w:color w:val="252525"/>
            <w:kern w:val="0"/>
            <w:sz w:val="14"/>
          </w:rPr>
          <w:t>技术指导</w:t>
        </w:r>
      </w:hyperlink>
      <w:r w:rsidRPr="00705B7F">
        <w:rPr>
          <w:rFonts w:ascii="宋体" w:eastAsia="宋体" w:hAnsi="宋体" w:cs="宋体"/>
          <w:kern w:val="0"/>
          <w:sz w:val="14"/>
          <w:szCs w:val="14"/>
        </w:rPr>
        <w:t xml:space="preserve"> 63人浏览 </w:t>
      </w:r>
    </w:p>
    <w:p w:rsidR="00705B7F" w:rsidRPr="00705B7F" w:rsidRDefault="00705B7F" w:rsidP="00705B7F">
      <w:pPr>
        <w:widowControl/>
        <w:shd w:val="clear" w:color="auto" w:fill="F0F0F0"/>
        <w:spacing w:line="240" w:lineRule="atLeast"/>
        <w:jc w:val="right"/>
        <w:rPr>
          <w:rFonts w:ascii="宋体" w:eastAsia="宋体" w:hAnsi="宋体" w:cs="宋体"/>
          <w:b/>
          <w:bCs/>
          <w:kern w:val="0"/>
          <w:sz w:val="14"/>
          <w:szCs w:val="14"/>
        </w:rPr>
      </w:pPr>
      <w:r w:rsidRPr="00705B7F">
        <w:rPr>
          <w:rFonts w:ascii="宋体" w:eastAsia="宋体" w:hAnsi="宋体" w:cs="宋体"/>
          <w:b/>
          <w:bCs/>
          <w:kern w:val="0"/>
          <w:sz w:val="14"/>
          <w:szCs w:val="14"/>
        </w:rPr>
        <w:t>关键字：</w:t>
      </w:r>
    </w:p>
    <w:p w:rsidR="00705B7F" w:rsidRPr="00705B7F" w:rsidRDefault="00705B7F" w:rsidP="00705B7F">
      <w:pPr>
        <w:widowControl/>
        <w:shd w:val="clear" w:color="auto" w:fill="F0F0F0"/>
        <w:spacing w:after="48" w:line="240" w:lineRule="atLeast"/>
        <w:jc w:val="left"/>
        <w:rPr>
          <w:rFonts w:ascii="宋体" w:eastAsia="宋体" w:hAnsi="宋体" w:cs="宋体"/>
          <w:color w:val="656565"/>
          <w:kern w:val="0"/>
          <w:sz w:val="14"/>
          <w:szCs w:val="14"/>
        </w:rPr>
      </w:pPr>
      <w:hyperlink r:id="rId5" w:tgtFrame="_blank" w:history="1">
        <w:r w:rsidRPr="00705B7F">
          <w:rPr>
            <w:rFonts w:ascii="宋体" w:eastAsia="宋体" w:hAnsi="宋体" w:cs="宋体"/>
            <w:color w:val="252525"/>
            <w:kern w:val="0"/>
            <w:sz w:val="14"/>
          </w:rPr>
          <w:t>ABB变频器ACS800</w:t>
        </w:r>
      </w:hyperlink>
      <w:r w:rsidRPr="00705B7F">
        <w:rPr>
          <w:rFonts w:ascii="宋体" w:eastAsia="宋体" w:hAnsi="宋体" w:cs="宋体"/>
          <w:color w:val="656565"/>
          <w:kern w:val="0"/>
          <w:sz w:val="14"/>
          <w:szCs w:val="14"/>
        </w:rPr>
        <w:t xml:space="preserve"> </w:t>
      </w:r>
    </w:p>
    <w:p w:rsidR="00705B7F" w:rsidRPr="00705B7F" w:rsidRDefault="00705B7F" w:rsidP="00705B7F">
      <w:pPr>
        <w:widowControl/>
        <w:shd w:val="clear" w:color="auto" w:fill="F0F0F0"/>
        <w:spacing w:line="240" w:lineRule="atLeast"/>
        <w:jc w:val="right"/>
        <w:rPr>
          <w:rFonts w:ascii="宋体" w:eastAsia="宋体" w:hAnsi="宋体" w:cs="宋体"/>
          <w:b/>
          <w:bCs/>
          <w:kern w:val="0"/>
          <w:sz w:val="14"/>
          <w:szCs w:val="14"/>
        </w:rPr>
      </w:pPr>
      <w:r w:rsidRPr="00705B7F">
        <w:rPr>
          <w:rFonts w:ascii="宋体" w:eastAsia="宋体" w:hAnsi="宋体" w:cs="宋体"/>
          <w:b/>
          <w:bCs/>
          <w:kern w:val="0"/>
          <w:sz w:val="14"/>
          <w:szCs w:val="14"/>
        </w:rPr>
        <w:t>导读：</w:t>
      </w:r>
    </w:p>
    <w:p w:rsidR="00705B7F" w:rsidRPr="00705B7F" w:rsidRDefault="00705B7F" w:rsidP="00705B7F">
      <w:pPr>
        <w:widowControl/>
        <w:shd w:val="clear" w:color="auto" w:fill="F0F0F0"/>
        <w:spacing w:after="48" w:line="240" w:lineRule="atLeast"/>
        <w:jc w:val="left"/>
        <w:rPr>
          <w:rFonts w:ascii="宋体" w:eastAsia="宋体" w:hAnsi="宋体" w:cs="宋体"/>
          <w:color w:val="656565"/>
          <w:kern w:val="0"/>
          <w:sz w:val="14"/>
          <w:szCs w:val="14"/>
        </w:rPr>
      </w:pPr>
      <w:r w:rsidRPr="00705B7F">
        <w:rPr>
          <w:rFonts w:ascii="宋体" w:eastAsia="宋体" w:hAnsi="宋体" w:cs="宋体"/>
          <w:color w:val="656565"/>
          <w:kern w:val="0"/>
          <w:sz w:val="14"/>
          <w:szCs w:val="14"/>
        </w:rPr>
        <w:t>近年来，随着我国自动化技术的迅速发展，工业自动化取得了长足的进步。变频器由于性能稳定、节能环保、性价比高，在工业各个领域得到了广泛的应用。其中，冶金、造纸等行业对电气控制系统的转速和转矩的动静态指标...</w:t>
      </w:r>
    </w:p>
    <w:p w:rsidR="00705B7F" w:rsidRPr="00705B7F" w:rsidRDefault="00705B7F" w:rsidP="00705B7F">
      <w:pPr>
        <w:widowControl/>
        <w:spacing w:line="288" w:lineRule="atLeast"/>
        <w:jc w:val="left"/>
        <w:rPr>
          <w:rFonts w:ascii="宋体" w:eastAsia="宋体" w:hAnsi="宋体" w:cs="宋体"/>
          <w:kern w:val="0"/>
          <w:sz w:val="17"/>
          <w:szCs w:val="17"/>
        </w:rPr>
      </w:pPr>
      <w:r w:rsidRPr="00705B7F">
        <w:rPr>
          <w:rFonts w:ascii="宋体" w:eastAsia="宋体" w:hAnsi="宋体" w:cs="宋体"/>
          <w:kern w:val="0"/>
          <w:sz w:val="17"/>
          <w:szCs w:val="17"/>
        </w:rPr>
        <w:t xml:space="preserve">　　近年来，随着我国自动化技术的迅速发展，工业自动化取得了长足的进步。变频器由于性能稳定、节能环保、性价比高，在工业各个领域得到了广泛的应用。其中，冶金、造纸等行业对电气控制系统的转速和转矩的动静态指标有着较高的要求，在转炉或纸机的电气控制上要求各部分驱动电机转矩或转速严格同步，否则，无法维持正常生产，产品质量难以保证。然而，在实际生产中，有许多因素都会干扰电机的同步控制，例如电网电压的波动、频率的变化、负载的突变、温度的改变等。因此，为了得到理想的同步控制效果，采用主从控制是比较好的解决方案之一。　以下为大家介绍下</w:t>
      </w:r>
      <w:hyperlink r:id="rId6" w:tgtFrame="_blank" w:history="1">
        <w:r w:rsidRPr="00705B7F">
          <w:rPr>
            <w:rFonts w:ascii="宋体" w:eastAsia="宋体" w:hAnsi="宋体" w:cs="宋体"/>
            <w:b/>
            <w:bCs/>
            <w:color w:val="252525"/>
            <w:kern w:val="0"/>
            <w:sz w:val="17"/>
          </w:rPr>
          <w:t>ABB变频器ACS800</w:t>
        </w:r>
      </w:hyperlink>
      <w:r w:rsidRPr="00705B7F">
        <w:rPr>
          <w:rFonts w:ascii="宋体" w:eastAsia="宋体" w:hAnsi="宋体" w:cs="宋体"/>
          <w:kern w:val="0"/>
          <w:sz w:val="17"/>
          <w:szCs w:val="17"/>
        </w:rPr>
        <w:t xml:space="preserve">主从控制原理及参数设置。　 </w:t>
      </w:r>
    </w:p>
    <w:p w:rsidR="00705B7F" w:rsidRPr="00705B7F" w:rsidRDefault="00705B7F" w:rsidP="00705B7F">
      <w:pPr>
        <w:widowControl/>
        <w:spacing w:line="288" w:lineRule="atLeast"/>
        <w:jc w:val="left"/>
        <w:rPr>
          <w:rFonts w:ascii="宋体" w:eastAsia="宋体" w:hAnsi="宋体" w:cs="宋体"/>
          <w:kern w:val="0"/>
          <w:sz w:val="17"/>
          <w:szCs w:val="17"/>
        </w:rPr>
      </w:pPr>
      <w:r w:rsidRPr="00705B7F">
        <w:rPr>
          <w:rFonts w:ascii="宋体" w:eastAsia="宋体" w:hAnsi="宋体" w:cs="宋体"/>
          <w:kern w:val="0"/>
          <w:sz w:val="17"/>
          <w:szCs w:val="17"/>
        </w:rPr>
        <w:t xml:space="preserve">　　</w:t>
      </w:r>
      <w:r w:rsidRPr="00705B7F">
        <w:rPr>
          <w:rFonts w:ascii="宋体" w:eastAsia="宋体" w:hAnsi="宋体" w:cs="宋体"/>
          <w:b/>
          <w:bCs/>
          <w:kern w:val="0"/>
          <w:sz w:val="17"/>
        </w:rPr>
        <w:t>主从控制原理</w:t>
      </w:r>
      <w:r w:rsidRPr="00705B7F">
        <w:rPr>
          <w:rFonts w:ascii="宋体" w:eastAsia="宋体" w:hAnsi="宋体" w:cs="宋体"/>
          <w:kern w:val="0"/>
          <w:sz w:val="17"/>
          <w:szCs w:val="17"/>
        </w:rPr>
        <w:t xml:space="preserve"> </w:t>
      </w:r>
    </w:p>
    <w:p w:rsidR="00705B7F" w:rsidRPr="00705B7F" w:rsidRDefault="00705B7F" w:rsidP="00705B7F">
      <w:pPr>
        <w:widowControl/>
        <w:spacing w:line="288" w:lineRule="atLeast"/>
        <w:jc w:val="left"/>
        <w:rPr>
          <w:rFonts w:ascii="宋体" w:eastAsia="宋体" w:hAnsi="宋体" w:cs="宋体"/>
          <w:kern w:val="0"/>
          <w:sz w:val="17"/>
          <w:szCs w:val="17"/>
        </w:rPr>
      </w:pPr>
      <w:r w:rsidRPr="00705B7F">
        <w:rPr>
          <w:rFonts w:ascii="宋体" w:eastAsia="宋体" w:hAnsi="宋体" w:cs="宋体"/>
          <w:kern w:val="0"/>
          <w:sz w:val="17"/>
          <w:szCs w:val="17"/>
        </w:rPr>
        <w:t xml:space="preserve">　　</w:t>
      </w:r>
      <w:hyperlink r:id="rId7" w:tgtFrame="_blank" w:history="1">
        <w:r w:rsidRPr="00705B7F">
          <w:rPr>
            <w:rFonts w:ascii="宋体" w:eastAsia="宋体" w:hAnsi="宋体" w:cs="宋体"/>
            <w:b/>
            <w:bCs/>
            <w:color w:val="252525"/>
            <w:kern w:val="0"/>
            <w:sz w:val="17"/>
          </w:rPr>
          <w:t>ABB变频器ACS800</w:t>
        </w:r>
      </w:hyperlink>
      <w:r w:rsidRPr="00705B7F">
        <w:rPr>
          <w:rFonts w:ascii="宋体" w:eastAsia="宋体" w:hAnsi="宋体" w:cs="宋体"/>
          <w:kern w:val="0"/>
          <w:sz w:val="17"/>
          <w:szCs w:val="17"/>
        </w:rPr>
        <w:t>系列变频器主从控制采用直接转矩（</w:t>
      </w:r>
      <w:proofErr w:type="spellStart"/>
      <w:r w:rsidRPr="00705B7F">
        <w:rPr>
          <w:rFonts w:ascii="宋体" w:eastAsia="宋体" w:hAnsi="宋体" w:cs="宋体"/>
          <w:kern w:val="0"/>
          <w:sz w:val="17"/>
          <w:szCs w:val="17"/>
        </w:rPr>
        <w:t>dtc</w:t>
      </w:r>
      <w:proofErr w:type="spellEnd"/>
      <w:r w:rsidRPr="00705B7F">
        <w:rPr>
          <w:rFonts w:ascii="宋体" w:eastAsia="宋体" w:hAnsi="宋体" w:cs="宋体"/>
          <w:kern w:val="0"/>
          <w:sz w:val="17"/>
          <w:szCs w:val="17"/>
        </w:rPr>
        <w:t xml:space="preserve">）作为其核心控制原理。而直接转矩控制技术是在变频器内部建立了一个交流异步电动机的软件数学模型，根据实测的直流母线电压、开关状态和电流计算出一组精确的电机转矩和定子磁通实际值，并将这些参数值直接应用于控制输出单元的开关状态，变频器的每一次开关状态都是单独确定的，这意味着可以产生实现最佳的开关组合并对负载变化作出快速地转矩响应，并将转矩相应限制在一拍以内，且无超调，真正实现了对电动机转矩和转速的实时控制。控制原理如图3所示。 </w:t>
      </w:r>
    </w:p>
    <w:p w:rsidR="00705B7F" w:rsidRPr="00705B7F" w:rsidRDefault="00705B7F" w:rsidP="00705B7F">
      <w:pPr>
        <w:widowControl/>
        <w:spacing w:line="288" w:lineRule="atLeast"/>
        <w:jc w:val="left"/>
        <w:rPr>
          <w:rFonts w:ascii="宋体" w:eastAsia="宋体" w:hAnsi="宋体" w:cs="宋体"/>
          <w:kern w:val="0"/>
          <w:sz w:val="17"/>
          <w:szCs w:val="17"/>
        </w:rPr>
      </w:pPr>
      <w:r w:rsidRPr="00705B7F">
        <w:rPr>
          <w:rFonts w:ascii="宋体" w:eastAsia="宋体" w:hAnsi="宋体" w:cs="宋体"/>
          <w:kern w:val="0"/>
          <w:sz w:val="17"/>
          <w:szCs w:val="17"/>
        </w:rPr>
        <w:t xml:space="preserve">　　在主从控制应用中，外部信号（包括起动、停止、给定信号等）只与主机变频器相连，主机通过光纤将从机控制字和转速给定值、转矩给定值广播给所有的从机，实现对从机的控制。从机一般不通过主从通讯链路向主机发送任何反馈数据，从机的故障信号单独连至主机的运行使能信号端，形成联锁。一旦发生故障，联锁将停止主机和从机的运行。 </w:t>
      </w:r>
    </w:p>
    <w:p w:rsidR="00705B7F" w:rsidRPr="00705B7F" w:rsidRDefault="00705B7F" w:rsidP="00705B7F">
      <w:pPr>
        <w:widowControl/>
        <w:spacing w:line="288" w:lineRule="atLeast"/>
        <w:jc w:val="center"/>
        <w:rPr>
          <w:rFonts w:ascii="宋体" w:eastAsia="宋体" w:hAnsi="宋体" w:cs="宋体"/>
          <w:kern w:val="0"/>
          <w:sz w:val="17"/>
          <w:szCs w:val="17"/>
        </w:rPr>
      </w:pPr>
      <w:r>
        <w:rPr>
          <w:rFonts w:ascii="宋体" w:eastAsia="宋体" w:hAnsi="宋体" w:cs="宋体"/>
          <w:noProof/>
          <w:kern w:val="0"/>
          <w:sz w:val="17"/>
          <w:szCs w:val="17"/>
        </w:rPr>
        <w:drawing>
          <wp:inline distT="0" distB="0" distL="0" distR="0">
            <wp:extent cx="4335780" cy="2423160"/>
            <wp:effectExtent l="19050" t="0" r="7620" b="0"/>
            <wp:docPr id="1" name="图片 1" descr="http://www.21ic.com/d/file/201202/d74d254609b449db39be274c0a83e6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1ic.com/d/file/201202/d74d254609b449db39be274c0a83e6f4.jpg"/>
                    <pic:cNvPicPr>
                      <a:picLocks noChangeAspect="1" noChangeArrowheads="1"/>
                    </pic:cNvPicPr>
                  </pic:nvPicPr>
                  <pic:blipFill>
                    <a:blip r:embed="rId8" cstate="print"/>
                    <a:srcRect/>
                    <a:stretch>
                      <a:fillRect/>
                    </a:stretch>
                  </pic:blipFill>
                  <pic:spPr bwMode="auto">
                    <a:xfrm>
                      <a:off x="0" y="0"/>
                      <a:ext cx="4335780" cy="2423160"/>
                    </a:xfrm>
                    <a:prstGeom prst="rect">
                      <a:avLst/>
                    </a:prstGeom>
                    <a:noFill/>
                    <a:ln w="9525">
                      <a:noFill/>
                      <a:miter lim="800000"/>
                      <a:headEnd/>
                      <a:tailEnd/>
                    </a:ln>
                  </pic:spPr>
                </pic:pic>
              </a:graphicData>
            </a:graphic>
          </wp:inline>
        </w:drawing>
      </w:r>
    </w:p>
    <w:p w:rsidR="00705B7F" w:rsidRPr="00705B7F" w:rsidRDefault="00705B7F" w:rsidP="00705B7F">
      <w:pPr>
        <w:widowControl/>
        <w:spacing w:line="288" w:lineRule="atLeast"/>
        <w:jc w:val="left"/>
        <w:rPr>
          <w:rFonts w:ascii="宋体" w:eastAsia="宋体" w:hAnsi="宋体" w:cs="宋体"/>
          <w:kern w:val="0"/>
          <w:sz w:val="17"/>
          <w:szCs w:val="17"/>
        </w:rPr>
      </w:pPr>
      <w:r w:rsidRPr="00705B7F">
        <w:rPr>
          <w:rFonts w:ascii="宋体" w:eastAsia="宋体" w:hAnsi="宋体" w:cs="宋体"/>
          <w:kern w:val="0"/>
          <w:sz w:val="17"/>
          <w:szCs w:val="17"/>
        </w:rPr>
        <w:t xml:space="preserve">　　主机发送给从机的的控制字是一个16位字，其中仅b3（run）、b7（reset）、b10（remote－</w:t>
      </w:r>
      <w:proofErr w:type="spellStart"/>
      <w:r w:rsidRPr="00705B7F">
        <w:rPr>
          <w:rFonts w:ascii="宋体" w:eastAsia="宋体" w:hAnsi="宋体" w:cs="宋体"/>
          <w:kern w:val="0"/>
          <w:sz w:val="17"/>
          <w:szCs w:val="17"/>
        </w:rPr>
        <w:t>cmd</w:t>
      </w:r>
      <w:proofErr w:type="spellEnd"/>
      <w:r w:rsidRPr="00705B7F">
        <w:rPr>
          <w:rFonts w:ascii="宋体" w:eastAsia="宋体" w:hAnsi="宋体" w:cs="宋体"/>
          <w:kern w:val="0"/>
          <w:sz w:val="17"/>
          <w:szCs w:val="17"/>
        </w:rPr>
        <w:t>）使用，当从机参数10.01（ext1start/stop／dir）或10.02（ext2start/stop/dir）设置为</w:t>
      </w:r>
      <w:proofErr w:type="spellStart"/>
      <w:r w:rsidRPr="00705B7F">
        <w:rPr>
          <w:rFonts w:ascii="宋体" w:eastAsia="宋体" w:hAnsi="宋体" w:cs="宋体"/>
          <w:kern w:val="0"/>
          <w:sz w:val="17"/>
          <w:szCs w:val="17"/>
        </w:rPr>
        <w:t>comm.cw</w:t>
      </w:r>
      <w:proofErr w:type="spellEnd"/>
      <w:r w:rsidRPr="00705B7F">
        <w:rPr>
          <w:rFonts w:ascii="宋体" w:eastAsia="宋体" w:hAnsi="宋体" w:cs="宋体"/>
          <w:kern w:val="0"/>
          <w:sz w:val="17"/>
          <w:szCs w:val="17"/>
        </w:rPr>
        <w:t>时，控制字命令有效。给定值是包括1个符号位和15个整数位的16位字，给定1为速度给定，给定2为转矩给定。在从机中，</w:t>
      </w:r>
      <w:r w:rsidRPr="00705B7F">
        <w:rPr>
          <w:rFonts w:ascii="宋体" w:eastAsia="宋体" w:hAnsi="宋体" w:cs="宋体"/>
          <w:kern w:val="0"/>
          <w:sz w:val="17"/>
          <w:szCs w:val="17"/>
        </w:rPr>
        <w:lastRenderedPageBreak/>
        <w:t xml:space="preserve">要将给定1定义为从机的外部速度给定，需将参数11.03（extref1）设置为comm.ref；要将给定2定义为从机的外部转矩给定，需将参数11.06（ext ref2select）设置为comm.ref。 </w:t>
      </w:r>
    </w:p>
    <w:p w:rsidR="00705B7F" w:rsidRPr="00705B7F" w:rsidRDefault="00705B7F" w:rsidP="00705B7F">
      <w:pPr>
        <w:widowControl/>
        <w:spacing w:line="288" w:lineRule="atLeast"/>
        <w:jc w:val="left"/>
        <w:rPr>
          <w:rFonts w:ascii="宋体" w:eastAsia="宋体" w:hAnsi="宋体" w:cs="宋体"/>
          <w:kern w:val="0"/>
          <w:sz w:val="17"/>
          <w:szCs w:val="17"/>
        </w:rPr>
      </w:pPr>
      <w:r w:rsidRPr="00705B7F">
        <w:rPr>
          <w:rFonts w:ascii="宋体" w:eastAsia="宋体" w:hAnsi="宋体" w:cs="宋体"/>
          <w:kern w:val="0"/>
          <w:sz w:val="17"/>
          <w:szCs w:val="17"/>
        </w:rPr>
        <w:t xml:space="preserve">　　图4为主机和从机为刚性连接时，从机跟随主机转矩给定的控制原理图。主机采用速度控制方式，即速度给定speedref3与实际速度actual speed相比较，通过pi调节器得到转矩给定值torqref3，该值经过频率限幅、直流电压限幅、功率限幅和转矩限幅后，得到最终的转矩给定值</w:t>
      </w:r>
      <w:proofErr w:type="spellStart"/>
      <w:r w:rsidRPr="00705B7F">
        <w:rPr>
          <w:rFonts w:ascii="宋体" w:eastAsia="宋体" w:hAnsi="宋体" w:cs="宋体"/>
          <w:kern w:val="0"/>
          <w:sz w:val="17"/>
          <w:szCs w:val="17"/>
        </w:rPr>
        <w:t>torq</w:t>
      </w:r>
      <w:proofErr w:type="spellEnd"/>
      <w:r w:rsidRPr="00705B7F">
        <w:rPr>
          <w:rFonts w:ascii="宋体" w:eastAsia="宋体" w:hAnsi="宋体" w:cs="宋体"/>
          <w:kern w:val="0"/>
          <w:sz w:val="17"/>
          <w:szCs w:val="17"/>
        </w:rPr>
        <w:t xml:space="preserve"> refused。该值和定子磁通给定值分别同相应的实际值在滞环比较器内进行比较，得到最优的</w:t>
      </w:r>
      <w:proofErr w:type="spellStart"/>
      <w:r w:rsidRPr="00705B7F">
        <w:rPr>
          <w:rFonts w:ascii="宋体" w:eastAsia="宋体" w:hAnsi="宋体" w:cs="宋体"/>
          <w:kern w:val="0"/>
          <w:sz w:val="17"/>
          <w:szCs w:val="17"/>
        </w:rPr>
        <w:t>pwm</w:t>
      </w:r>
      <w:proofErr w:type="spellEnd"/>
      <w:r w:rsidRPr="00705B7F">
        <w:rPr>
          <w:rFonts w:ascii="宋体" w:eastAsia="宋体" w:hAnsi="宋体" w:cs="宋体"/>
          <w:kern w:val="0"/>
          <w:sz w:val="17"/>
          <w:szCs w:val="17"/>
        </w:rPr>
        <w:t>信号，最终通过驱动逆变器的开关器件达到调节转速的目的。主机速度环输出的最终转矩给定值</w:t>
      </w:r>
      <w:proofErr w:type="spellStart"/>
      <w:r w:rsidRPr="00705B7F">
        <w:rPr>
          <w:rFonts w:ascii="宋体" w:eastAsia="宋体" w:hAnsi="宋体" w:cs="宋体"/>
          <w:kern w:val="0"/>
          <w:sz w:val="17"/>
          <w:szCs w:val="17"/>
        </w:rPr>
        <w:t>torqref</w:t>
      </w:r>
      <w:proofErr w:type="spellEnd"/>
      <w:r w:rsidRPr="00705B7F">
        <w:rPr>
          <w:rFonts w:ascii="宋体" w:eastAsia="宋体" w:hAnsi="宋体" w:cs="宋体"/>
          <w:kern w:val="0"/>
          <w:sz w:val="17"/>
          <w:szCs w:val="17"/>
        </w:rPr>
        <w:t xml:space="preserve"> used同时作为从机的转矩给定值，实现主机和从机的负载转矩平衡分配。 </w:t>
      </w:r>
    </w:p>
    <w:p w:rsidR="00705B7F" w:rsidRPr="00705B7F" w:rsidRDefault="00705B7F" w:rsidP="00705B7F">
      <w:pPr>
        <w:widowControl/>
        <w:spacing w:line="288" w:lineRule="atLeast"/>
        <w:jc w:val="center"/>
        <w:rPr>
          <w:rFonts w:ascii="宋体" w:eastAsia="宋体" w:hAnsi="宋体" w:cs="宋体"/>
          <w:kern w:val="0"/>
          <w:sz w:val="17"/>
          <w:szCs w:val="17"/>
        </w:rPr>
      </w:pPr>
      <w:r>
        <w:rPr>
          <w:rFonts w:ascii="宋体" w:eastAsia="宋体" w:hAnsi="宋体" w:cs="宋体"/>
          <w:noProof/>
          <w:kern w:val="0"/>
          <w:sz w:val="17"/>
          <w:szCs w:val="17"/>
        </w:rPr>
        <w:drawing>
          <wp:inline distT="0" distB="0" distL="0" distR="0">
            <wp:extent cx="3893820" cy="2468880"/>
            <wp:effectExtent l="19050" t="0" r="0" b="0"/>
            <wp:docPr id="2" name="图片 2" descr="http://www.21ic.com/d/file/201202/be4e3cabdfb1688c6b7ba0bca61cb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21ic.com/d/file/201202/be4e3cabdfb1688c6b7ba0bca61cb027.jpg"/>
                    <pic:cNvPicPr>
                      <a:picLocks noChangeAspect="1" noChangeArrowheads="1"/>
                    </pic:cNvPicPr>
                  </pic:nvPicPr>
                  <pic:blipFill>
                    <a:blip r:embed="rId9" cstate="print"/>
                    <a:srcRect/>
                    <a:stretch>
                      <a:fillRect/>
                    </a:stretch>
                  </pic:blipFill>
                  <pic:spPr bwMode="auto">
                    <a:xfrm>
                      <a:off x="0" y="0"/>
                      <a:ext cx="3893820" cy="2468880"/>
                    </a:xfrm>
                    <a:prstGeom prst="rect">
                      <a:avLst/>
                    </a:prstGeom>
                    <a:noFill/>
                    <a:ln w="9525">
                      <a:noFill/>
                      <a:miter lim="800000"/>
                      <a:headEnd/>
                      <a:tailEnd/>
                    </a:ln>
                  </pic:spPr>
                </pic:pic>
              </a:graphicData>
            </a:graphic>
          </wp:inline>
        </w:drawing>
      </w:r>
    </w:p>
    <w:p w:rsidR="00705B7F" w:rsidRPr="00705B7F" w:rsidRDefault="00705B7F" w:rsidP="00705B7F">
      <w:pPr>
        <w:widowControl/>
        <w:spacing w:line="288" w:lineRule="atLeast"/>
        <w:jc w:val="left"/>
        <w:rPr>
          <w:rFonts w:ascii="宋体" w:eastAsia="宋体" w:hAnsi="宋体" w:cs="宋体"/>
          <w:kern w:val="0"/>
          <w:sz w:val="17"/>
          <w:szCs w:val="17"/>
        </w:rPr>
      </w:pPr>
      <w:r w:rsidRPr="00705B7F">
        <w:rPr>
          <w:rFonts w:ascii="宋体" w:eastAsia="宋体" w:hAnsi="宋体" w:cs="宋体"/>
          <w:kern w:val="0"/>
          <w:sz w:val="17"/>
          <w:szCs w:val="17"/>
        </w:rPr>
        <w:t xml:space="preserve">　　由于从机采用转矩控制，其转速由主机速度和机械耦合度共同决定。当机械耦合紧密时，从机速度保持与主机同步；当由于机械原因导致耦合度变差时，从机实际负载转矩减少，来自主机的给定转矩</w:t>
      </w:r>
      <w:proofErr w:type="spellStart"/>
      <w:r w:rsidRPr="00705B7F">
        <w:rPr>
          <w:rFonts w:ascii="宋体" w:eastAsia="宋体" w:hAnsi="宋体" w:cs="宋体"/>
          <w:kern w:val="0"/>
          <w:sz w:val="17"/>
          <w:szCs w:val="17"/>
        </w:rPr>
        <w:t>torqrefused</w:t>
      </w:r>
      <w:proofErr w:type="spellEnd"/>
      <w:r w:rsidRPr="00705B7F">
        <w:rPr>
          <w:rFonts w:ascii="宋体" w:eastAsia="宋体" w:hAnsi="宋体" w:cs="宋体"/>
          <w:kern w:val="0"/>
          <w:sz w:val="17"/>
          <w:szCs w:val="17"/>
        </w:rPr>
        <w:t>大于从机的实际负载转矩，从而引起从机转速的迅速升高，直到达到其转速的限幅值，如图5（a）所示。此时，从机由转矩控制方式转变为速度控制方式，速度给定值为转速限幅值。在工程中，为防止主从机速度相差过大，在从机的速度环节中增加了窗口控制功能。窗口控制原理如图5（b）所示。当从机转速超过窗口控制所设定的转速范围后，窗口控制功能激活从机转速pi调节器输出torqref2，该输出值与主机转矩给定值的和作为最终的从机转矩给定值</w:t>
      </w:r>
      <w:proofErr w:type="spellStart"/>
      <w:r w:rsidRPr="00705B7F">
        <w:rPr>
          <w:rFonts w:ascii="宋体" w:eastAsia="宋体" w:hAnsi="宋体" w:cs="宋体"/>
          <w:kern w:val="0"/>
          <w:sz w:val="17"/>
          <w:szCs w:val="17"/>
        </w:rPr>
        <w:t>torq</w:t>
      </w:r>
      <w:proofErr w:type="spellEnd"/>
      <w:r w:rsidRPr="00705B7F">
        <w:rPr>
          <w:rFonts w:ascii="宋体" w:eastAsia="宋体" w:hAnsi="宋体" w:cs="宋体"/>
          <w:kern w:val="0"/>
          <w:sz w:val="17"/>
          <w:szCs w:val="17"/>
        </w:rPr>
        <w:t xml:space="preserve"> ref used，保证从机转速限制在窗口限定的范围之内。 </w:t>
      </w:r>
    </w:p>
    <w:p w:rsidR="00705B7F" w:rsidRPr="00705B7F" w:rsidRDefault="00705B7F" w:rsidP="00705B7F">
      <w:pPr>
        <w:widowControl/>
        <w:spacing w:line="288" w:lineRule="atLeast"/>
        <w:jc w:val="center"/>
        <w:rPr>
          <w:rFonts w:ascii="宋体" w:eastAsia="宋体" w:hAnsi="宋体" w:cs="宋体"/>
          <w:kern w:val="0"/>
          <w:sz w:val="17"/>
          <w:szCs w:val="17"/>
        </w:rPr>
      </w:pPr>
      <w:r>
        <w:rPr>
          <w:rFonts w:ascii="宋体" w:eastAsia="宋体" w:hAnsi="宋体" w:cs="宋体"/>
          <w:noProof/>
          <w:kern w:val="0"/>
          <w:sz w:val="17"/>
          <w:szCs w:val="17"/>
        </w:rPr>
        <w:drawing>
          <wp:inline distT="0" distB="0" distL="0" distR="0">
            <wp:extent cx="3810000" cy="2659380"/>
            <wp:effectExtent l="19050" t="0" r="0" b="0"/>
            <wp:docPr id="3" name="图片 3" descr="http://www.21ic.com/d/file/201202/72400663a01d06cbed03d1465d86cc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21ic.com/d/file/201202/72400663a01d06cbed03d1465d86cc91.jpg"/>
                    <pic:cNvPicPr>
                      <a:picLocks noChangeAspect="1" noChangeArrowheads="1"/>
                    </pic:cNvPicPr>
                  </pic:nvPicPr>
                  <pic:blipFill>
                    <a:blip r:embed="rId10" cstate="print"/>
                    <a:srcRect/>
                    <a:stretch>
                      <a:fillRect/>
                    </a:stretch>
                  </pic:blipFill>
                  <pic:spPr bwMode="auto">
                    <a:xfrm>
                      <a:off x="0" y="0"/>
                      <a:ext cx="3810000" cy="2659380"/>
                    </a:xfrm>
                    <a:prstGeom prst="rect">
                      <a:avLst/>
                    </a:prstGeom>
                    <a:noFill/>
                    <a:ln w="9525">
                      <a:noFill/>
                      <a:miter lim="800000"/>
                      <a:headEnd/>
                      <a:tailEnd/>
                    </a:ln>
                  </pic:spPr>
                </pic:pic>
              </a:graphicData>
            </a:graphic>
          </wp:inline>
        </w:drawing>
      </w:r>
    </w:p>
    <w:p w:rsidR="00705B7F" w:rsidRPr="00705B7F" w:rsidRDefault="00705B7F" w:rsidP="00705B7F">
      <w:pPr>
        <w:widowControl/>
        <w:spacing w:line="288" w:lineRule="atLeast"/>
        <w:jc w:val="left"/>
        <w:rPr>
          <w:rFonts w:ascii="宋体" w:eastAsia="宋体" w:hAnsi="宋体" w:cs="宋体"/>
          <w:kern w:val="0"/>
          <w:sz w:val="17"/>
          <w:szCs w:val="17"/>
        </w:rPr>
      </w:pPr>
      <w:r w:rsidRPr="00705B7F">
        <w:rPr>
          <w:rFonts w:ascii="宋体" w:eastAsia="宋体" w:hAnsi="宋体" w:cs="宋体"/>
          <w:kern w:val="0"/>
          <w:sz w:val="17"/>
          <w:szCs w:val="17"/>
        </w:rPr>
        <w:lastRenderedPageBreak/>
        <w:t xml:space="preserve">　　图6为主机与从机为柔性连接时，从机跟随主机速度给定的控制原理图。主机为速度控制方式，转速给定为speedref3。从机跟随主机的转速给定，给定值为speedref3，主机转矩给定值无效。在此控制方式中，主机和从机转矩下垂功能的使用保证了负载功率在主从机上的平均分配。当从机因摩擦力下滑等原因出现部分卸载情况时，从机输出转矩降低，在转矩下垂功能的作用下，实际给定转速略有升高，实际输出功率变化不大。此时，主机承受的负载增加，其内部输出转矩相应提高，而转矩下垂功能使给定转速下降，从而保证主机输出功率的平衡。当从机摩擦力恢复后，从机承受的负载增加，内部输出转矩相应增加，实际给定转速减少；主机承受负载减少，内部输出转矩相应减少，实际给定转速相应提高。由于转矩下垂功能的存在，主从机在一定程度上可以实现负载功率的平均分配。 </w:t>
      </w:r>
    </w:p>
    <w:p w:rsidR="00705B7F" w:rsidRPr="00705B7F" w:rsidRDefault="00705B7F" w:rsidP="00705B7F">
      <w:pPr>
        <w:widowControl/>
        <w:spacing w:line="288" w:lineRule="atLeast"/>
        <w:jc w:val="center"/>
        <w:rPr>
          <w:rFonts w:ascii="宋体" w:eastAsia="宋体" w:hAnsi="宋体" w:cs="宋体"/>
          <w:kern w:val="0"/>
          <w:sz w:val="17"/>
          <w:szCs w:val="17"/>
        </w:rPr>
      </w:pPr>
      <w:r>
        <w:rPr>
          <w:rFonts w:ascii="宋体" w:eastAsia="宋体" w:hAnsi="宋体" w:cs="宋体"/>
          <w:noProof/>
          <w:kern w:val="0"/>
          <w:sz w:val="17"/>
          <w:szCs w:val="17"/>
        </w:rPr>
        <w:drawing>
          <wp:inline distT="0" distB="0" distL="0" distR="0">
            <wp:extent cx="4488180" cy="2659380"/>
            <wp:effectExtent l="19050" t="0" r="7620" b="0"/>
            <wp:docPr id="4" name="图片 4" descr="http://www.21ic.com/d/file/201202/055190b33b7214c65a22d9b6ecde1a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21ic.com/d/file/201202/055190b33b7214c65a22d9b6ecde1a8e.jpg"/>
                    <pic:cNvPicPr>
                      <a:picLocks noChangeAspect="1" noChangeArrowheads="1"/>
                    </pic:cNvPicPr>
                  </pic:nvPicPr>
                  <pic:blipFill>
                    <a:blip r:embed="rId11" cstate="print"/>
                    <a:srcRect/>
                    <a:stretch>
                      <a:fillRect/>
                    </a:stretch>
                  </pic:blipFill>
                  <pic:spPr bwMode="auto">
                    <a:xfrm>
                      <a:off x="0" y="0"/>
                      <a:ext cx="4488180" cy="2659380"/>
                    </a:xfrm>
                    <a:prstGeom prst="rect">
                      <a:avLst/>
                    </a:prstGeom>
                    <a:noFill/>
                    <a:ln w="9525">
                      <a:noFill/>
                      <a:miter lim="800000"/>
                      <a:headEnd/>
                      <a:tailEnd/>
                    </a:ln>
                  </pic:spPr>
                </pic:pic>
              </a:graphicData>
            </a:graphic>
          </wp:inline>
        </w:drawing>
      </w:r>
    </w:p>
    <w:p w:rsidR="00705B7F" w:rsidRPr="00705B7F" w:rsidRDefault="00705B7F" w:rsidP="00705B7F">
      <w:pPr>
        <w:widowControl/>
        <w:spacing w:line="288" w:lineRule="atLeast"/>
        <w:jc w:val="left"/>
        <w:rPr>
          <w:rFonts w:ascii="宋体" w:eastAsia="宋体" w:hAnsi="宋体" w:cs="宋体"/>
          <w:kern w:val="0"/>
          <w:sz w:val="17"/>
          <w:szCs w:val="17"/>
        </w:rPr>
      </w:pPr>
      <w:r w:rsidRPr="00705B7F">
        <w:rPr>
          <w:rFonts w:ascii="宋体" w:eastAsia="宋体" w:hAnsi="宋体" w:cs="宋体"/>
          <w:kern w:val="0"/>
          <w:sz w:val="17"/>
          <w:szCs w:val="17"/>
        </w:rPr>
        <w:t xml:space="preserve">　　（2） 主从机参数设置 </w:t>
      </w:r>
    </w:p>
    <w:p w:rsidR="00705B7F" w:rsidRPr="00705B7F" w:rsidRDefault="00705B7F" w:rsidP="00705B7F">
      <w:pPr>
        <w:widowControl/>
        <w:spacing w:line="288" w:lineRule="atLeast"/>
        <w:jc w:val="left"/>
        <w:rPr>
          <w:rFonts w:ascii="宋体" w:eastAsia="宋体" w:hAnsi="宋体" w:cs="宋体"/>
          <w:kern w:val="0"/>
          <w:sz w:val="17"/>
          <w:szCs w:val="17"/>
        </w:rPr>
      </w:pPr>
      <w:r w:rsidRPr="00705B7F">
        <w:rPr>
          <w:rFonts w:ascii="宋体" w:eastAsia="宋体" w:hAnsi="宋体" w:cs="宋体"/>
          <w:kern w:val="0"/>
          <w:sz w:val="17"/>
          <w:szCs w:val="17"/>
        </w:rPr>
        <w:t xml:space="preserve">　　</w:t>
      </w:r>
      <w:proofErr w:type="spellStart"/>
      <w:r w:rsidRPr="00705B7F">
        <w:rPr>
          <w:rFonts w:ascii="宋体" w:eastAsia="宋体" w:hAnsi="宋体" w:cs="宋体"/>
          <w:kern w:val="0"/>
          <w:sz w:val="17"/>
          <w:szCs w:val="17"/>
        </w:rPr>
        <w:t>abb</w:t>
      </w:r>
      <w:proofErr w:type="spellEnd"/>
      <w:r w:rsidRPr="00705B7F">
        <w:rPr>
          <w:rFonts w:ascii="宋体" w:eastAsia="宋体" w:hAnsi="宋体" w:cs="宋体"/>
          <w:kern w:val="0"/>
          <w:sz w:val="17"/>
          <w:szCs w:val="17"/>
        </w:rPr>
        <w:t xml:space="preserve"> acs800系列变频器主从机参数设置如表1～2所示，具体信息可参考文献［2］。 </w:t>
      </w:r>
    </w:p>
    <w:p w:rsidR="00705B7F" w:rsidRPr="00705B7F" w:rsidRDefault="00705B7F" w:rsidP="00705B7F">
      <w:pPr>
        <w:widowControl/>
        <w:spacing w:line="288" w:lineRule="atLeast"/>
        <w:jc w:val="center"/>
        <w:rPr>
          <w:rFonts w:ascii="宋体" w:eastAsia="宋体" w:hAnsi="宋体" w:cs="宋体"/>
          <w:kern w:val="0"/>
          <w:sz w:val="17"/>
          <w:szCs w:val="17"/>
        </w:rPr>
      </w:pPr>
      <w:r>
        <w:rPr>
          <w:rFonts w:ascii="宋体" w:eastAsia="宋体" w:hAnsi="宋体" w:cs="宋体"/>
          <w:noProof/>
          <w:kern w:val="0"/>
          <w:sz w:val="17"/>
          <w:szCs w:val="17"/>
        </w:rPr>
        <w:lastRenderedPageBreak/>
        <w:drawing>
          <wp:inline distT="0" distB="0" distL="0" distR="0">
            <wp:extent cx="3634740" cy="4632960"/>
            <wp:effectExtent l="19050" t="0" r="3810" b="0"/>
            <wp:docPr id="5" name="图片 5" descr="http://www.21ic.com/d/file/201202/36a62a41715edba4372c8bd4251840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21ic.com/d/file/201202/36a62a41715edba4372c8bd4251840cf.jpg"/>
                    <pic:cNvPicPr>
                      <a:picLocks noChangeAspect="1" noChangeArrowheads="1"/>
                    </pic:cNvPicPr>
                  </pic:nvPicPr>
                  <pic:blipFill>
                    <a:blip r:embed="rId12" cstate="print"/>
                    <a:srcRect/>
                    <a:stretch>
                      <a:fillRect/>
                    </a:stretch>
                  </pic:blipFill>
                  <pic:spPr bwMode="auto">
                    <a:xfrm>
                      <a:off x="0" y="0"/>
                      <a:ext cx="3634740" cy="4632960"/>
                    </a:xfrm>
                    <a:prstGeom prst="rect">
                      <a:avLst/>
                    </a:prstGeom>
                    <a:noFill/>
                    <a:ln w="9525">
                      <a:noFill/>
                      <a:miter lim="800000"/>
                      <a:headEnd/>
                      <a:tailEnd/>
                    </a:ln>
                  </pic:spPr>
                </pic:pic>
              </a:graphicData>
            </a:graphic>
          </wp:inline>
        </w:drawing>
      </w:r>
    </w:p>
    <w:p w:rsidR="00705B7F" w:rsidRPr="00705B7F" w:rsidRDefault="00705B7F" w:rsidP="00705B7F">
      <w:pPr>
        <w:widowControl/>
        <w:spacing w:line="288" w:lineRule="atLeast"/>
        <w:jc w:val="left"/>
        <w:rPr>
          <w:rFonts w:ascii="宋体" w:eastAsia="宋体" w:hAnsi="宋体" w:cs="宋体"/>
          <w:kern w:val="0"/>
          <w:sz w:val="17"/>
          <w:szCs w:val="17"/>
        </w:rPr>
      </w:pPr>
      <w:r w:rsidRPr="00705B7F">
        <w:rPr>
          <w:rFonts w:ascii="宋体" w:eastAsia="宋体" w:hAnsi="宋体" w:cs="宋体"/>
          <w:kern w:val="0"/>
          <w:sz w:val="17"/>
          <w:szCs w:val="17"/>
        </w:rPr>
        <w:t xml:space="preserve">　　需要注意的是，当从机采用跟随主机转矩控制时，如采用窗口控制功能，参数组60.02应选择参数add，表示窗口控制对转矩控制模式下的从机进行速度监视。 </w:t>
      </w:r>
    </w:p>
    <w:p w:rsidR="00705B7F" w:rsidRPr="00705B7F" w:rsidRDefault="00705B7F" w:rsidP="00705B7F">
      <w:pPr>
        <w:widowControl/>
        <w:spacing w:line="288" w:lineRule="atLeast"/>
        <w:jc w:val="left"/>
        <w:rPr>
          <w:rFonts w:ascii="宋体" w:eastAsia="宋体" w:hAnsi="宋体" w:cs="宋体"/>
          <w:kern w:val="0"/>
          <w:sz w:val="17"/>
          <w:szCs w:val="17"/>
        </w:rPr>
      </w:pPr>
      <w:r w:rsidRPr="00705B7F">
        <w:rPr>
          <w:rFonts w:ascii="宋体" w:eastAsia="宋体" w:hAnsi="宋体" w:cs="宋体"/>
          <w:kern w:val="0"/>
          <w:sz w:val="17"/>
          <w:szCs w:val="17"/>
        </w:rPr>
        <w:t xml:space="preserve">　　在转速偏差在参数定义的范围内，从机遵循主机的转矩给定信号，窗口控制将会保持从机速度调节器的输入和输出为零。 </w:t>
      </w:r>
    </w:p>
    <w:p w:rsidR="00705B7F" w:rsidRPr="00705B7F" w:rsidRDefault="00705B7F" w:rsidP="00705B7F">
      <w:pPr>
        <w:widowControl/>
        <w:spacing w:line="288" w:lineRule="atLeast"/>
        <w:jc w:val="left"/>
        <w:rPr>
          <w:rFonts w:ascii="宋体" w:eastAsia="宋体" w:hAnsi="宋体" w:cs="宋体"/>
          <w:kern w:val="0"/>
          <w:sz w:val="17"/>
          <w:szCs w:val="17"/>
        </w:rPr>
      </w:pPr>
      <w:r w:rsidRPr="00705B7F">
        <w:rPr>
          <w:rFonts w:ascii="宋体" w:eastAsia="宋体" w:hAnsi="宋体" w:cs="宋体"/>
          <w:kern w:val="0"/>
          <w:sz w:val="17"/>
          <w:szCs w:val="17"/>
        </w:rPr>
        <w:t xml:space="preserve">　　若转速偏差超出窗口范围，窗口控制将误差传至速度调节器。速度调节器输出将会增加或减少内部转矩给定值，将转速限制在窗口定义的转速范围内。 </w:t>
      </w:r>
    </w:p>
    <w:p w:rsidR="00705B7F" w:rsidRPr="00705B7F" w:rsidRDefault="00705B7F" w:rsidP="00705B7F">
      <w:pPr>
        <w:widowControl/>
        <w:spacing w:line="288" w:lineRule="atLeast"/>
        <w:jc w:val="left"/>
        <w:rPr>
          <w:rFonts w:ascii="宋体" w:eastAsia="宋体" w:hAnsi="宋体" w:cs="宋体"/>
          <w:kern w:val="0"/>
          <w:sz w:val="17"/>
          <w:szCs w:val="17"/>
        </w:rPr>
      </w:pPr>
      <w:r w:rsidRPr="00705B7F">
        <w:rPr>
          <w:rFonts w:ascii="宋体" w:eastAsia="宋体" w:hAnsi="宋体" w:cs="宋体"/>
          <w:kern w:val="0"/>
          <w:sz w:val="17"/>
          <w:szCs w:val="17"/>
        </w:rPr>
        <w:t xml:space="preserve">　　3 应用主从案例分析 </w:t>
      </w:r>
    </w:p>
    <w:p w:rsidR="00705B7F" w:rsidRPr="00705B7F" w:rsidRDefault="00705B7F" w:rsidP="00705B7F">
      <w:pPr>
        <w:widowControl/>
        <w:spacing w:line="288" w:lineRule="atLeast"/>
        <w:jc w:val="left"/>
        <w:rPr>
          <w:rFonts w:ascii="宋体" w:eastAsia="宋体" w:hAnsi="宋体" w:cs="宋体"/>
          <w:kern w:val="0"/>
          <w:sz w:val="17"/>
          <w:szCs w:val="17"/>
        </w:rPr>
      </w:pPr>
      <w:r w:rsidRPr="00705B7F">
        <w:rPr>
          <w:rFonts w:ascii="宋体" w:eastAsia="宋体" w:hAnsi="宋体" w:cs="宋体"/>
          <w:kern w:val="0"/>
          <w:sz w:val="17"/>
          <w:szCs w:val="17"/>
        </w:rPr>
        <w:t xml:space="preserve">　　山西朔州中煤集团的皮带运输机采用两台大功率电机主从连接的传动方式，保证负载的分配平衡。由于应用场合的差异，该厂采用了两种不同的主从控制方式，即主机采用转速控制方式，从机采用跟随主机转矩和跟随主机转速的控制方式。传动系统参数如下： </w:t>
      </w:r>
    </w:p>
    <w:p w:rsidR="00705B7F" w:rsidRPr="00705B7F" w:rsidRDefault="00705B7F" w:rsidP="00705B7F">
      <w:pPr>
        <w:widowControl/>
        <w:spacing w:line="288" w:lineRule="atLeast"/>
        <w:jc w:val="left"/>
        <w:rPr>
          <w:rFonts w:ascii="宋体" w:eastAsia="宋体" w:hAnsi="宋体" w:cs="宋体"/>
          <w:kern w:val="0"/>
          <w:sz w:val="17"/>
          <w:szCs w:val="17"/>
        </w:rPr>
      </w:pPr>
      <w:r w:rsidRPr="00705B7F">
        <w:rPr>
          <w:rFonts w:ascii="宋体" w:eastAsia="宋体" w:hAnsi="宋体" w:cs="宋体"/>
          <w:kern w:val="0"/>
          <w:sz w:val="17"/>
          <w:szCs w:val="17"/>
        </w:rPr>
        <w:t xml:space="preserve">　　电机参数：额定电压为660v；额定电流为720.9a；额定功率为710kw；额定转速为1448r/min；额定频率为50hz。 </w:t>
      </w:r>
    </w:p>
    <w:p w:rsidR="00705B7F" w:rsidRPr="00705B7F" w:rsidRDefault="00705B7F" w:rsidP="00705B7F">
      <w:pPr>
        <w:widowControl/>
        <w:spacing w:line="288" w:lineRule="atLeast"/>
        <w:jc w:val="left"/>
        <w:rPr>
          <w:rFonts w:ascii="宋体" w:eastAsia="宋体" w:hAnsi="宋体" w:cs="宋体"/>
          <w:kern w:val="0"/>
          <w:sz w:val="17"/>
          <w:szCs w:val="17"/>
        </w:rPr>
      </w:pPr>
      <w:r w:rsidRPr="00705B7F">
        <w:rPr>
          <w:rFonts w:ascii="宋体" w:eastAsia="宋体" w:hAnsi="宋体" w:cs="宋体"/>
          <w:kern w:val="0"/>
          <w:sz w:val="17"/>
          <w:szCs w:val="17"/>
        </w:rPr>
        <w:t xml:space="preserve">　　变频器：2 × acs800-07-1700-7 </w:t>
      </w:r>
    </w:p>
    <w:p w:rsidR="00705B7F" w:rsidRPr="00705B7F" w:rsidRDefault="00705B7F" w:rsidP="00705B7F">
      <w:pPr>
        <w:widowControl/>
        <w:spacing w:line="288" w:lineRule="atLeast"/>
        <w:jc w:val="left"/>
        <w:rPr>
          <w:rFonts w:ascii="宋体" w:eastAsia="宋体" w:hAnsi="宋体" w:cs="宋体"/>
          <w:kern w:val="0"/>
          <w:sz w:val="17"/>
          <w:szCs w:val="17"/>
        </w:rPr>
      </w:pPr>
      <w:r w:rsidRPr="00705B7F">
        <w:rPr>
          <w:rFonts w:ascii="宋体" w:eastAsia="宋体" w:hAnsi="宋体" w:cs="宋体"/>
          <w:kern w:val="0"/>
          <w:sz w:val="17"/>
          <w:szCs w:val="17"/>
        </w:rPr>
        <w:t xml:space="preserve">　　3.1 从机跟随主机转矩的控制方式 </w:t>
      </w:r>
    </w:p>
    <w:p w:rsidR="00705B7F" w:rsidRPr="00705B7F" w:rsidRDefault="00705B7F" w:rsidP="00705B7F">
      <w:pPr>
        <w:widowControl/>
        <w:spacing w:line="288" w:lineRule="atLeast"/>
        <w:jc w:val="left"/>
        <w:rPr>
          <w:rFonts w:ascii="宋体" w:eastAsia="宋体" w:hAnsi="宋体" w:cs="宋体"/>
          <w:kern w:val="0"/>
          <w:sz w:val="17"/>
          <w:szCs w:val="17"/>
        </w:rPr>
      </w:pPr>
      <w:r w:rsidRPr="00705B7F">
        <w:rPr>
          <w:rFonts w:ascii="宋体" w:eastAsia="宋体" w:hAnsi="宋体" w:cs="宋体"/>
          <w:kern w:val="0"/>
          <w:sz w:val="17"/>
          <w:szCs w:val="17"/>
        </w:rPr>
        <w:t xml:space="preserve">　　图7为两台电机通过同一个减速机同轴联结（刚性连接）的主从波形图。采用</w:t>
      </w:r>
      <w:proofErr w:type="spellStart"/>
      <w:r w:rsidRPr="00705B7F">
        <w:rPr>
          <w:rFonts w:ascii="宋体" w:eastAsia="宋体" w:hAnsi="宋体" w:cs="宋体"/>
          <w:kern w:val="0"/>
          <w:sz w:val="17"/>
          <w:szCs w:val="17"/>
        </w:rPr>
        <w:t>abb</w:t>
      </w:r>
      <w:proofErr w:type="spellEnd"/>
      <w:r w:rsidRPr="00705B7F">
        <w:rPr>
          <w:rFonts w:ascii="宋体" w:eastAsia="宋体" w:hAnsi="宋体" w:cs="宋体"/>
          <w:kern w:val="0"/>
          <w:sz w:val="17"/>
          <w:szCs w:val="17"/>
        </w:rPr>
        <w:t>传动调试软件</w:t>
      </w:r>
      <w:proofErr w:type="spellStart"/>
      <w:r w:rsidRPr="00705B7F">
        <w:rPr>
          <w:rFonts w:ascii="宋体" w:eastAsia="宋体" w:hAnsi="宋体" w:cs="宋体"/>
          <w:kern w:val="0"/>
          <w:sz w:val="17"/>
          <w:szCs w:val="17"/>
        </w:rPr>
        <w:t>drivewindow</w:t>
      </w:r>
      <w:proofErr w:type="spellEnd"/>
      <w:r w:rsidRPr="00705B7F">
        <w:rPr>
          <w:rFonts w:ascii="宋体" w:eastAsia="宋体" w:hAnsi="宋体" w:cs="宋体"/>
          <w:kern w:val="0"/>
          <w:sz w:val="17"/>
          <w:szCs w:val="17"/>
        </w:rPr>
        <w:t>监测主机和从机在工作过程中的转速（［1］代表主机，［4］代表从机）、电流（［2］代表主机，［5］代表从机）和输出转矩（［3］代表主机，［6］代表从机）的波形。图7中的数值为相应的实测值。主机</w:t>
      </w:r>
      <w:r w:rsidRPr="00705B7F">
        <w:rPr>
          <w:rFonts w:ascii="宋体" w:eastAsia="宋体" w:hAnsi="宋体" w:cs="宋体"/>
          <w:kern w:val="0"/>
          <w:sz w:val="17"/>
          <w:szCs w:val="17"/>
        </w:rPr>
        <w:lastRenderedPageBreak/>
        <w:t xml:space="preserve">给定转速为1480r/min。由图可见，从机跟随主机的转矩输出，两电机分别输出额定转矩的约37.4%左右，负载分配基本平衡，两电机实际输出电流约为320a左右。由于主从机为刚性连接，主从机转速由机械结构保持同步，实际转速为1480r/min左右。 </w:t>
      </w:r>
    </w:p>
    <w:p w:rsidR="00705B7F" w:rsidRPr="00705B7F" w:rsidRDefault="00705B7F" w:rsidP="00705B7F">
      <w:pPr>
        <w:widowControl/>
        <w:spacing w:line="288" w:lineRule="atLeast"/>
        <w:jc w:val="center"/>
        <w:rPr>
          <w:rFonts w:ascii="宋体" w:eastAsia="宋体" w:hAnsi="宋体" w:cs="宋体"/>
          <w:kern w:val="0"/>
          <w:sz w:val="17"/>
          <w:szCs w:val="17"/>
        </w:rPr>
      </w:pPr>
      <w:r>
        <w:rPr>
          <w:rFonts w:ascii="宋体" w:eastAsia="宋体" w:hAnsi="宋体" w:cs="宋体"/>
          <w:noProof/>
          <w:kern w:val="0"/>
          <w:sz w:val="17"/>
          <w:szCs w:val="17"/>
        </w:rPr>
        <w:drawing>
          <wp:inline distT="0" distB="0" distL="0" distR="0">
            <wp:extent cx="3810000" cy="1790700"/>
            <wp:effectExtent l="19050" t="0" r="0" b="0"/>
            <wp:docPr id="6" name="图片 6" descr="http://www.21ic.com/d/file/201202/aa437c68d32a75dacd0e6edd20c72f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21ic.com/d/file/201202/aa437c68d32a75dacd0e6edd20c72f9f.jpg"/>
                    <pic:cNvPicPr>
                      <a:picLocks noChangeAspect="1" noChangeArrowheads="1"/>
                    </pic:cNvPicPr>
                  </pic:nvPicPr>
                  <pic:blipFill>
                    <a:blip r:embed="rId13" cstate="print"/>
                    <a:srcRect/>
                    <a:stretch>
                      <a:fillRect/>
                    </a:stretch>
                  </pic:blipFill>
                  <pic:spPr bwMode="auto">
                    <a:xfrm>
                      <a:off x="0" y="0"/>
                      <a:ext cx="3810000" cy="1790700"/>
                    </a:xfrm>
                    <a:prstGeom prst="rect">
                      <a:avLst/>
                    </a:prstGeom>
                    <a:noFill/>
                    <a:ln w="9525">
                      <a:noFill/>
                      <a:miter lim="800000"/>
                      <a:headEnd/>
                      <a:tailEnd/>
                    </a:ln>
                  </pic:spPr>
                </pic:pic>
              </a:graphicData>
            </a:graphic>
          </wp:inline>
        </w:drawing>
      </w:r>
    </w:p>
    <w:p w:rsidR="00705B7F" w:rsidRPr="00705B7F" w:rsidRDefault="00705B7F" w:rsidP="00705B7F">
      <w:pPr>
        <w:widowControl/>
        <w:spacing w:line="288" w:lineRule="atLeast"/>
        <w:jc w:val="left"/>
        <w:rPr>
          <w:rFonts w:ascii="宋体" w:eastAsia="宋体" w:hAnsi="宋体" w:cs="宋体"/>
          <w:kern w:val="0"/>
          <w:sz w:val="17"/>
          <w:szCs w:val="17"/>
        </w:rPr>
      </w:pPr>
      <w:r w:rsidRPr="00705B7F">
        <w:rPr>
          <w:rFonts w:ascii="宋体" w:eastAsia="宋体" w:hAnsi="宋体" w:cs="宋体"/>
          <w:kern w:val="0"/>
          <w:sz w:val="17"/>
          <w:szCs w:val="17"/>
        </w:rPr>
        <w:t xml:space="preserve">　　3.2 从机跟随主机转速的控制方式 </w:t>
      </w:r>
    </w:p>
    <w:p w:rsidR="00705B7F" w:rsidRPr="00705B7F" w:rsidRDefault="00705B7F" w:rsidP="00705B7F">
      <w:pPr>
        <w:widowControl/>
        <w:spacing w:line="288" w:lineRule="atLeast"/>
        <w:jc w:val="left"/>
        <w:rPr>
          <w:rFonts w:ascii="宋体" w:eastAsia="宋体" w:hAnsi="宋体" w:cs="宋体"/>
          <w:kern w:val="0"/>
          <w:sz w:val="17"/>
          <w:szCs w:val="17"/>
        </w:rPr>
      </w:pPr>
      <w:r w:rsidRPr="00705B7F">
        <w:rPr>
          <w:rFonts w:ascii="宋体" w:eastAsia="宋体" w:hAnsi="宋体" w:cs="宋体"/>
          <w:kern w:val="0"/>
          <w:sz w:val="17"/>
          <w:szCs w:val="17"/>
        </w:rPr>
        <w:t xml:space="preserve">　　图8为两台电机通过皮带机同轴联结（柔性连接）的主从波形图。采用</w:t>
      </w:r>
      <w:proofErr w:type="spellStart"/>
      <w:r w:rsidRPr="00705B7F">
        <w:rPr>
          <w:rFonts w:ascii="宋体" w:eastAsia="宋体" w:hAnsi="宋体" w:cs="宋体"/>
          <w:kern w:val="0"/>
          <w:sz w:val="17"/>
          <w:szCs w:val="17"/>
        </w:rPr>
        <w:t>abb</w:t>
      </w:r>
      <w:proofErr w:type="spellEnd"/>
      <w:r w:rsidRPr="00705B7F">
        <w:rPr>
          <w:rFonts w:ascii="宋体" w:eastAsia="宋体" w:hAnsi="宋体" w:cs="宋体"/>
          <w:kern w:val="0"/>
          <w:sz w:val="17"/>
          <w:szCs w:val="17"/>
        </w:rPr>
        <w:t>传动调试软件</w:t>
      </w:r>
      <w:proofErr w:type="spellStart"/>
      <w:r w:rsidRPr="00705B7F">
        <w:rPr>
          <w:rFonts w:ascii="宋体" w:eastAsia="宋体" w:hAnsi="宋体" w:cs="宋体"/>
          <w:kern w:val="0"/>
          <w:sz w:val="17"/>
          <w:szCs w:val="17"/>
        </w:rPr>
        <w:t>drivewindow</w:t>
      </w:r>
      <w:proofErr w:type="spellEnd"/>
      <w:r w:rsidRPr="00705B7F">
        <w:rPr>
          <w:rFonts w:ascii="宋体" w:eastAsia="宋体" w:hAnsi="宋体" w:cs="宋体"/>
          <w:kern w:val="0"/>
          <w:sz w:val="17"/>
          <w:szCs w:val="17"/>
        </w:rPr>
        <w:t xml:space="preserve">监测主机和从机在工作过程中的转速（［1］代表主机，［3］代表从机）和输出转矩（［2］代表主机，［4］代表从机）的波形。图中的数值为相应的实测值。主机给定转速为200r/min。由图8可见，由于从机采用转速控制，从机转速保持与主机一致，维持在200r/min左右。由于系统为柔性连接，主从机所承受的负载转矩略有不同，因此，其输出转矩也略有差别，但基本维持在电机额定转矩的28%左右，两电机输出功率基本相同。 </w:t>
      </w:r>
    </w:p>
    <w:p w:rsidR="00705B7F" w:rsidRPr="00705B7F" w:rsidRDefault="00705B7F" w:rsidP="00705B7F">
      <w:pPr>
        <w:widowControl/>
        <w:spacing w:line="288" w:lineRule="atLeast"/>
        <w:jc w:val="center"/>
        <w:rPr>
          <w:rFonts w:ascii="宋体" w:eastAsia="宋体" w:hAnsi="宋体" w:cs="宋体"/>
          <w:kern w:val="0"/>
          <w:sz w:val="17"/>
          <w:szCs w:val="17"/>
        </w:rPr>
      </w:pPr>
      <w:r>
        <w:rPr>
          <w:rFonts w:ascii="宋体" w:eastAsia="宋体" w:hAnsi="宋体" w:cs="宋体"/>
          <w:noProof/>
          <w:kern w:val="0"/>
          <w:sz w:val="17"/>
          <w:szCs w:val="17"/>
        </w:rPr>
        <w:drawing>
          <wp:inline distT="0" distB="0" distL="0" distR="0">
            <wp:extent cx="3749040" cy="1798320"/>
            <wp:effectExtent l="19050" t="0" r="3810" b="0"/>
            <wp:docPr id="7" name="图片 7" descr="http://www.21ic.com/d/file/201202/be5c829f1b4fa55efe02827dc7b5c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21ic.com/d/file/201202/be5c829f1b4fa55efe02827dc7b5c001.jpg"/>
                    <pic:cNvPicPr>
                      <a:picLocks noChangeAspect="1" noChangeArrowheads="1"/>
                    </pic:cNvPicPr>
                  </pic:nvPicPr>
                  <pic:blipFill>
                    <a:blip r:embed="rId14" cstate="print"/>
                    <a:srcRect/>
                    <a:stretch>
                      <a:fillRect/>
                    </a:stretch>
                  </pic:blipFill>
                  <pic:spPr bwMode="auto">
                    <a:xfrm>
                      <a:off x="0" y="0"/>
                      <a:ext cx="3749040" cy="1798320"/>
                    </a:xfrm>
                    <a:prstGeom prst="rect">
                      <a:avLst/>
                    </a:prstGeom>
                    <a:noFill/>
                    <a:ln w="9525">
                      <a:noFill/>
                      <a:miter lim="800000"/>
                      <a:headEnd/>
                      <a:tailEnd/>
                    </a:ln>
                  </pic:spPr>
                </pic:pic>
              </a:graphicData>
            </a:graphic>
          </wp:inline>
        </w:drawing>
      </w:r>
    </w:p>
    <w:p w:rsidR="00705B7F" w:rsidRPr="00705B7F" w:rsidRDefault="00705B7F" w:rsidP="00705B7F">
      <w:pPr>
        <w:widowControl/>
        <w:spacing w:line="288" w:lineRule="atLeast"/>
        <w:jc w:val="left"/>
        <w:rPr>
          <w:rFonts w:ascii="宋体" w:eastAsia="宋体" w:hAnsi="宋体" w:cs="宋体"/>
          <w:kern w:val="0"/>
          <w:sz w:val="17"/>
          <w:szCs w:val="17"/>
        </w:rPr>
      </w:pPr>
      <w:r w:rsidRPr="00705B7F">
        <w:rPr>
          <w:rFonts w:ascii="宋体" w:eastAsia="宋体" w:hAnsi="宋体" w:cs="宋体"/>
          <w:kern w:val="0"/>
          <w:sz w:val="17"/>
          <w:szCs w:val="17"/>
        </w:rPr>
        <w:t xml:space="preserve">　　4 结束语 </w:t>
      </w:r>
    </w:p>
    <w:p w:rsidR="00705B7F" w:rsidRPr="00705B7F" w:rsidRDefault="00705B7F" w:rsidP="00705B7F">
      <w:pPr>
        <w:widowControl/>
        <w:spacing w:line="288" w:lineRule="atLeast"/>
        <w:jc w:val="left"/>
        <w:rPr>
          <w:rFonts w:ascii="宋体" w:eastAsia="宋体" w:hAnsi="宋体" w:cs="宋体"/>
          <w:kern w:val="0"/>
          <w:sz w:val="17"/>
          <w:szCs w:val="17"/>
        </w:rPr>
      </w:pPr>
      <w:r w:rsidRPr="00705B7F">
        <w:rPr>
          <w:rFonts w:ascii="宋体" w:eastAsia="宋体" w:hAnsi="宋体" w:cs="宋体"/>
          <w:kern w:val="0"/>
          <w:sz w:val="17"/>
          <w:szCs w:val="17"/>
        </w:rPr>
        <w:t xml:space="preserve">　　由以上分析可知，在工业应用中，针对同轴连接需要同步运行的场合，主从控制是一种最佳的选择方案，不仅能够保证多个同轴电机的同步运行，而且可较好地实现负载的均匀分配，减少了设备因不同步、负载分配不平衡而导致的系统故障和产品质量差等现象的发生，保证了生产的正常高效的进行。 </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705B7F"/>
    <w:rsid w:val="0000583B"/>
    <w:rsid w:val="00101AEC"/>
    <w:rsid w:val="00123293"/>
    <w:rsid w:val="001741F2"/>
    <w:rsid w:val="001834CE"/>
    <w:rsid w:val="001B4E9F"/>
    <w:rsid w:val="002E44A8"/>
    <w:rsid w:val="00323B43"/>
    <w:rsid w:val="003B1061"/>
    <w:rsid w:val="003D37D8"/>
    <w:rsid w:val="004358AB"/>
    <w:rsid w:val="00493732"/>
    <w:rsid w:val="004A318A"/>
    <w:rsid w:val="004C28CB"/>
    <w:rsid w:val="004E57D8"/>
    <w:rsid w:val="006079EC"/>
    <w:rsid w:val="006E3C07"/>
    <w:rsid w:val="00705B7F"/>
    <w:rsid w:val="00860D18"/>
    <w:rsid w:val="00870CB1"/>
    <w:rsid w:val="008B7726"/>
    <w:rsid w:val="008C117B"/>
    <w:rsid w:val="009324DE"/>
    <w:rsid w:val="00A5430C"/>
    <w:rsid w:val="00A823FB"/>
    <w:rsid w:val="00AA78A1"/>
    <w:rsid w:val="00B67D73"/>
    <w:rsid w:val="00B71093"/>
    <w:rsid w:val="00C05664"/>
    <w:rsid w:val="00C10DBE"/>
    <w:rsid w:val="00C231E5"/>
    <w:rsid w:val="00C55718"/>
    <w:rsid w:val="00CE3177"/>
    <w:rsid w:val="00D74967"/>
    <w:rsid w:val="00DB031F"/>
    <w:rsid w:val="00E221F1"/>
    <w:rsid w:val="00EB145B"/>
    <w:rsid w:val="00EC752B"/>
    <w:rsid w:val="00FB06F2"/>
    <w:rsid w:val="00FC5A6A"/>
    <w:rsid w:val="00FE22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3FB"/>
    <w:pPr>
      <w:widowControl w:val="0"/>
      <w:jc w:val="both"/>
    </w:pPr>
  </w:style>
  <w:style w:type="paragraph" w:styleId="1">
    <w:name w:val="heading 1"/>
    <w:basedOn w:val="a"/>
    <w:next w:val="a"/>
    <w:link w:val="1Char"/>
    <w:uiPriority w:val="9"/>
    <w:qFormat/>
    <w:rsid w:val="006E3C0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6E3C0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6E3C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E3C07"/>
    <w:rPr>
      <w:b/>
      <w:bCs/>
      <w:kern w:val="44"/>
      <w:sz w:val="44"/>
      <w:szCs w:val="44"/>
    </w:rPr>
  </w:style>
  <w:style w:type="character" w:customStyle="1" w:styleId="2Char">
    <w:name w:val="标题 2 Char"/>
    <w:basedOn w:val="a0"/>
    <w:link w:val="2"/>
    <w:uiPriority w:val="9"/>
    <w:semiHidden/>
    <w:rsid w:val="006E3C07"/>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6E3C07"/>
    <w:rPr>
      <w:b/>
      <w:bCs/>
      <w:sz w:val="32"/>
      <w:szCs w:val="32"/>
    </w:rPr>
  </w:style>
  <w:style w:type="character" w:styleId="a3">
    <w:name w:val="Hyperlink"/>
    <w:basedOn w:val="a0"/>
    <w:uiPriority w:val="99"/>
    <w:semiHidden/>
    <w:unhideWhenUsed/>
    <w:rsid w:val="00705B7F"/>
    <w:rPr>
      <w:strike w:val="0"/>
      <w:dstrike w:val="0"/>
      <w:color w:val="252525"/>
      <w:u w:val="none"/>
      <w:effect w:val="none"/>
    </w:rPr>
  </w:style>
  <w:style w:type="character" w:styleId="a4">
    <w:name w:val="Strong"/>
    <w:basedOn w:val="a0"/>
    <w:uiPriority w:val="22"/>
    <w:qFormat/>
    <w:rsid w:val="00705B7F"/>
    <w:rPr>
      <w:b/>
      <w:bCs/>
    </w:rPr>
  </w:style>
  <w:style w:type="paragraph" w:styleId="a5">
    <w:name w:val="Normal (Web)"/>
    <w:basedOn w:val="a"/>
    <w:uiPriority w:val="99"/>
    <w:semiHidden/>
    <w:unhideWhenUsed/>
    <w:rsid w:val="00705B7F"/>
    <w:pPr>
      <w:widowControl/>
      <w:jc w:val="left"/>
    </w:pPr>
    <w:rPr>
      <w:rFonts w:ascii="宋体" w:eastAsia="宋体" w:hAnsi="宋体" w:cs="宋体"/>
      <w:kern w:val="0"/>
      <w:sz w:val="24"/>
      <w:szCs w:val="24"/>
    </w:rPr>
  </w:style>
  <w:style w:type="paragraph" w:styleId="a6">
    <w:name w:val="Balloon Text"/>
    <w:basedOn w:val="a"/>
    <w:link w:val="Char"/>
    <w:uiPriority w:val="99"/>
    <w:semiHidden/>
    <w:unhideWhenUsed/>
    <w:rsid w:val="00705B7F"/>
    <w:rPr>
      <w:sz w:val="18"/>
      <w:szCs w:val="18"/>
    </w:rPr>
  </w:style>
  <w:style w:type="character" w:customStyle="1" w:styleId="Char">
    <w:name w:val="批注框文本 Char"/>
    <w:basedOn w:val="a0"/>
    <w:link w:val="a6"/>
    <w:uiPriority w:val="99"/>
    <w:semiHidden/>
    <w:rsid w:val="00705B7F"/>
    <w:rPr>
      <w:sz w:val="18"/>
      <w:szCs w:val="18"/>
    </w:rPr>
  </w:style>
</w:styles>
</file>

<file path=word/webSettings.xml><?xml version="1.0" encoding="utf-8"?>
<w:webSettings xmlns:r="http://schemas.openxmlformats.org/officeDocument/2006/relationships" xmlns:w="http://schemas.openxmlformats.org/wordprocessingml/2006/main">
  <w:divs>
    <w:div w:id="1387685640">
      <w:bodyDiv w:val="1"/>
      <w:marLeft w:val="0"/>
      <w:marRight w:val="0"/>
      <w:marTop w:val="0"/>
      <w:marBottom w:val="0"/>
      <w:divBdr>
        <w:top w:val="none" w:sz="0" w:space="0" w:color="auto"/>
        <w:left w:val="none" w:sz="0" w:space="0" w:color="auto"/>
        <w:bottom w:val="none" w:sz="0" w:space="0" w:color="auto"/>
        <w:right w:val="none" w:sz="0" w:space="0" w:color="auto"/>
      </w:divBdr>
      <w:divsChild>
        <w:div w:id="213927386">
          <w:marLeft w:val="0"/>
          <w:marRight w:val="0"/>
          <w:marTop w:val="0"/>
          <w:marBottom w:val="0"/>
          <w:divBdr>
            <w:top w:val="none" w:sz="0" w:space="0" w:color="auto"/>
            <w:left w:val="none" w:sz="0" w:space="0" w:color="auto"/>
            <w:bottom w:val="none" w:sz="0" w:space="0" w:color="auto"/>
            <w:right w:val="none" w:sz="0" w:space="0" w:color="auto"/>
          </w:divBdr>
          <w:divsChild>
            <w:div w:id="1359550626">
              <w:marLeft w:val="0"/>
              <w:marRight w:val="0"/>
              <w:marTop w:val="0"/>
              <w:marBottom w:val="0"/>
              <w:divBdr>
                <w:top w:val="single" w:sz="4" w:space="0" w:color="CCCCCC"/>
                <w:left w:val="none" w:sz="0" w:space="0" w:color="auto"/>
                <w:bottom w:val="none" w:sz="0" w:space="0" w:color="auto"/>
                <w:right w:val="none" w:sz="0" w:space="0" w:color="auto"/>
              </w:divBdr>
              <w:divsChild>
                <w:div w:id="2094082360">
                  <w:marLeft w:val="0"/>
                  <w:marRight w:val="120"/>
                  <w:marTop w:val="0"/>
                  <w:marBottom w:val="0"/>
                  <w:divBdr>
                    <w:top w:val="single" w:sz="12" w:space="0" w:color="216F96"/>
                    <w:left w:val="none" w:sz="0" w:space="0" w:color="auto"/>
                    <w:bottom w:val="none" w:sz="0" w:space="0" w:color="auto"/>
                    <w:right w:val="none" w:sz="0" w:space="0" w:color="auto"/>
                  </w:divBdr>
                  <w:divsChild>
                    <w:div w:id="923564160">
                      <w:marLeft w:val="0"/>
                      <w:marRight w:val="0"/>
                      <w:marTop w:val="0"/>
                      <w:marBottom w:val="0"/>
                      <w:divBdr>
                        <w:top w:val="none" w:sz="0" w:space="0" w:color="auto"/>
                        <w:left w:val="none" w:sz="0" w:space="0" w:color="auto"/>
                        <w:bottom w:val="none" w:sz="0" w:space="0" w:color="auto"/>
                        <w:right w:val="none" w:sz="0" w:space="0" w:color="auto"/>
                      </w:divBdr>
                      <w:divsChild>
                        <w:div w:id="1980764855">
                          <w:marLeft w:val="0"/>
                          <w:marRight w:val="0"/>
                          <w:marTop w:val="240"/>
                          <w:marBottom w:val="120"/>
                          <w:divBdr>
                            <w:top w:val="none" w:sz="0" w:space="0" w:color="auto"/>
                            <w:left w:val="none" w:sz="0" w:space="0" w:color="auto"/>
                            <w:bottom w:val="none" w:sz="0" w:space="0" w:color="auto"/>
                            <w:right w:val="none" w:sz="0" w:space="0" w:color="auto"/>
                          </w:divBdr>
                        </w:div>
                        <w:div w:id="124012070">
                          <w:marLeft w:val="0"/>
                          <w:marRight w:val="0"/>
                          <w:marTop w:val="0"/>
                          <w:marBottom w:val="0"/>
                          <w:divBdr>
                            <w:top w:val="dotted" w:sz="4" w:space="6" w:color="CCCCCC"/>
                            <w:left w:val="none" w:sz="0" w:space="0" w:color="auto"/>
                            <w:bottom w:val="dotted" w:sz="4" w:space="6" w:color="CCCCCC"/>
                            <w:right w:val="none" w:sz="0" w:space="0" w:color="auto"/>
                          </w:divBdr>
                          <w:divsChild>
                            <w:div w:id="1939825842">
                              <w:marLeft w:val="0"/>
                              <w:marRight w:val="0"/>
                              <w:marTop w:val="0"/>
                              <w:marBottom w:val="48"/>
                              <w:divBdr>
                                <w:top w:val="none" w:sz="0" w:space="0" w:color="auto"/>
                                <w:left w:val="none" w:sz="0" w:space="0" w:color="auto"/>
                                <w:bottom w:val="none" w:sz="0" w:space="0" w:color="auto"/>
                                <w:right w:val="none" w:sz="0" w:space="0" w:color="auto"/>
                              </w:divBdr>
                            </w:div>
                            <w:div w:id="754326870">
                              <w:marLeft w:val="0"/>
                              <w:marRight w:val="0"/>
                              <w:marTop w:val="0"/>
                              <w:marBottom w:val="48"/>
                              <w:divBdr>
                                <w:top w:val="none" w:sz="0" w:space="0" w:color="auto"/>
                                <w:left w:val="none" w:sz="0" w:space="0" w:color="auto"/>
                                <w:bottom w:val="none" w:sz="0" w:space="0" w:color="auto"/>
                                <w:right w:val="none" w:sz="0" w:space="0" w:color="auto"/>
                              </w:divBdr>
                            </w:div>
                          </w:divsChild>
                        </w:div>
                        <w:div w:id="105408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hyperlink" Target="http://www.ca800.com/apply/html/2011-8-4/n66773_0.html" TargetMode="External"/><Relationship Id="rId12"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a800.com/apply/html/2011-8-4/n66773_0.html" TargetMode="External"/><Relationship Id="rId11" Type="http://schemas.openxmlformats.org/officeDocument/2006/relationships/image" Target="media/image4.jpeg"/><Relationship Id="rId5" Type="http://schemas.openxmlformats.org/officeDocument/2006/relationships/hyperlink" Target="http://www.ca800.com/tag/d_1nru2j4fcm438.html"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hyperlink" Target="http://www.ca800.com/apply/l_guidance_0_0_1.html" TargetMode="Externa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551</Words>
  <Characters>3147</Characters>
  <Application>Microsoft Office Word</Application>
  <DocSecurity>0</DocSecurity>
  <Lines>26</Lines>
  <Paragraphs>7</Paragraphs>
  <ScaleCrop>false</ScaleCrop>
  <Company>Microsoft</Company>
  <LinksUpToDate>false</LinksUpToDate>
  <CharactersWithSpaces>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2013-08-18T03:14:00Z</dcterms:created>
  <dcterms:modified xsi:type="dcterms:W3CDTF">2013-08-18T03:15:00Z</dcterms:modified>
</cp:coreProperties>
</file>